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A6" w:rsidRDefault="002A55A6" w:rsidP="002A55A6">
      <w:pPr>
        <w:jc w:val="center"/>
        <w:rPr>
          <w:b/>
          <w:sz w:val="44"/>
          <w:szCs w:val="44"/>
        </w:rPr>
      </w:pPr>
    </w:p>
    <w:p w:rsidR="002A55A6" w:rsidRDefault="002A55A6" w:rsidP="002A55A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北京电信技术发展产业协会</w:t>
      </w:r>
    </w:p>
    <w:p w:rsidR="002A55A6" w:rsidRDefault="002A55A6" w:rsidP="002A55A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办公区</w:t>
      </w:r>
      <w:r w:rsidRPr="00F22259">
        <w:rPr>
          <w:rFonts w:hint="eastAsia"/>
          <w:b/>
          <w:sz w:val="44"/>
          <w:szCs w:val="44"/>
        </w:rPr>
        <w:t>安全管理办法</w:t>
      </w:r>
    </w:p>
    <w:p w:rsidR="002A55A6" w:rsidRPr="002A55A6" w:rsidRDefault="002A55A6" w:rsidP="0097120C">
      <w:pPr>
        <w:pStyle w:val="1"/>
        <w:spacing w:before="0" w:after="0" w:line="480" w:lineRule="exact"/>
        <w:ind w:leftChars="100" w:left="210" w:firstLineChars="200" w:firstLine="560"/>
        <w:rPr>
          <w:rFonts w:asciiTheme="minorEastAsia" w:eastAsiaTheme="minorEastAsia" w:hAnsiTheme="minorEastAsia"/>
          <w:b w:val="0"/>
          <w:bCs w:val="0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第一章  总则</w:t>
      </w:r>
    </w:p>
    <w:p w:rsidR="002A55A6" w:rsidRPr="002A55A6" w:rsidRDefault="002A55A6" w:rsidP="0097120C">
      <w:p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为了确保协会资产的完整与安全，促进协会各项工作顺利进行，有效处理安全事故并防患于未然，特制定本办法。每位员工必须要树立安全防范意识，遵守下列规定。</w:t>
      </w:r>
    </w:p>
    <w:p w:rsidR="002A55A6" w:rsidRPr="002A55A6" w:rsidRDefault="002A55A6" w:rsidP="0097120C">
      <w:p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本办法根据协会的实际情况制定。</w:t>
      </w:r>
    </w:p>
    <w:p w:rsidR="002A55A6" w:rsidRPr="002A55A6" w:rsidRDefault="002A55A6" w:rsidP="0097120C">
      <w:pPr>
        <w:pStyle w:val="1"/>
        <w:spacing w:before="0" w:after="0"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第二章  门禁管理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协会员工</w:t>
      </w:r>
      <w:proofErr w:type="gramStart"/>
      <w:r w:rsidRPr="002A55A6">
        <w:rPr>
          <w:rFonts w:asciiTheme="minorEastAsia" w:eastAsiaTheme="minorEastAsia" w:hAnsiTheme="minorEastAsia" w:hint="eastAsia"/>
          <w:sz w:val="28"/>
          <w:szCs w:val="28"/>
        </w:rPr>
        <w:t>凭门卡</w:t>
      </w:r>
      <w:proofErr w:type="gramEnd"/>
      <w:r w:rsidRPr="002A55A6">
        <w:rPr>
          <w:rFonts w:asciiTheme="minorEastAsia" w:eastAsiaTheme="minorEastAsia" w:hAnsiTheme="minorEastAsia" w:hint="eastAsia"/>
          <w:sz w:val="28"/>
          <w:szCs w:val="28"/>
        </w:rPr>
        <w:t>进入办公区。非协会人员，需征得协会员工的同意，并在其陪同下进出办公区。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有客人来访时，前台须确认客人身份、有无预约，确认有预约后电话通知被预约人员，请其</w:t>
      </w:r>
      <w:proofErr w:type="gramStart"/>
      <w:r w:rsidRPr="002A55A6">
        <w:rPr>
          <w:rFonts w:asciiTheme="minorEastAsia" w:eastAsiaTheme="minorEastAsia" w:hAnsiTheme="minorEastAsia" w:hint="eastAsia"/>
          <w:sz w:val="28"/>
          <w:szCs w:val="28"/>
        </w:rPr>
        <w:t>领客人</w:t>
      </w:r>
      <w:proofErr w:type="gramEnd"/>
      <w:r w:rsidRPr="002A55A6">
        <w:rPr>
          <w:rFonts w:asciiTheme="minorEastAsia" w:eastAsiaTheme="minorEastAsia" w:hAnsiTheme="minorEastAsia" w:hint="eastAsia"/>
          <w:sz w:val="28"/>
          <w:szCs w:val="28"/>
        </w:rPr>
        <w:t>进入；没有预约且身份不明的来客严禁进入办公区，只能请其在来客等候区等待相关部门人员招待。前台不在工位时，其他员工代为接待的方法亦同。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办公室做好指纹录入登记工作。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协会员工在办公时间离开公司，要注意“一出一关门”。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每日下班时应清退办公区闲杂人员，并锁好保险柜、抽屉。最后离开办公区者，要注意查看办公区的窗户是否关闭，电灯、电脑、饮水机、打印机等电器是否关闭，最后关闭大门。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协会员工离职时需注销指纹，由行政专员操作。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办公室应1-2个月更换所有门禁的密码，有员工离职则立即更换所有门禁的密码。更换门禁密码后，办公室应向全体员工发邮件通知新密码。密码设置应以不易被人猜测的无规律数字串为准。</w:t>
      </w:r>
    </w:p>
    <w:p w:rsidR="002A55A6" w:rsidRPr="002A55A6" w:rsidRDefault="002A55A6" w:rsidP="0097120C">
      <w:pPr>
        <w:pStyle w:val="1"/>
        <w:spacing w:before="0" w:after="0"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第三章  保险箱及存档柜管理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保险箱及存档柜的管理</w:t>
      </w:r>
    </w:p>
    <w:p w:rsidR="002A55A6" w:rsidRPr="00FA08BC" w:rsidRDefault="002A55A6" w:rsidP="0097120C">
      <w:pPr>
        <w:pStyle w:val="a6"/>
        <w:numPr>
          <w:ilvl w:val="1"/>
          <w:numId w:val="1"/>
        </w:numPr>
        <w:spacing w:line="480" w:lineRule="exact"/>
        <w:ind w:leftChars="100" w:left="210" w:firstLine="560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/>
          <w:sz w:val="28"/>
          <w:szCs w:val="28"/>
        </w:rPr>
        <w:lastRenderedPageBreak/>
        <w:t>凡</w:t>
      </w:r>
      <w:proofErr w:type="gramStart"/>
      <w:r w:rsidRPr="00FA08BC">
        <w:rPr>
          <w:rFonts w:asciiTheme="minorEastAsia" w:eastAsiaTheme="minorEastAsia" w:hAnsiTheme="minorEastAsia"/>
          <w:sz w:val="28"/>
          <w:szCs w:val="28"/>
        </w:rPr>
        <w:t>属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协会</w:t>
      </w:r>
      <w:proofErr w:type="gramEnd"/>
      <w:r w:rsidRPr="00FA08BC">
        <w:rPr>
          <w:rFonts w:asciiTheme="minorEastAsia" w:eastAsiaTheme="minorEastAsia" w:hAnsiTheme="minorEastAsia"/>
          <w:sz w:val="28"/>
          <w:szCs w:val="28"/>
        </w:rPr>
        <w:t>的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重要证照</w:t>
      </w:r>
      <w:r w:rsidRPr="00FA08BC">
        <w:rPr>
          <w:rFonts w:asciiTheme="minorEastAsia" w:eastAsiaTheme="minorEastAsia" w:hAnsiTheme="minorEastAsia"/>
          <w:sz w:val="28"/>
          <w:szCs w:val="28"/>
        </w:rPr>
        <w:t>、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重要印章、重要钥匙、重要</w:t>
      </w:r>
      <w:r w:rsidRPr="00FA08BC">
        <w:rPr>
          <w:rFonts w:asciiTheme="minorEastAsia" w:eastAsiaTheme="minorEastAsia" w:hAnsiTheme="minorEastAsia"/>
          <w:sz w:val="28"/>
          <w:szCs w:val="28"/>
        </w:rPr>
        <w:t>合同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、礼品等</w:t>
      </w:r>
      <w:r w:rsidRPr="00FA08BC">
        <w:rPr>
          <w:rFonts w:asciiTheme="minorEastAsia" w:eastAsiaTheme="minorEastAsia" w:hAnsiTheme="minorEastAsia"/>
          <w:sz w:val="28"/>
          <w:szCs w:val="28"/>
        </w:rPr>
        <w:t>机密性或重要性的物件等需统一保存者，放置于保险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箱及存档柜</w:t>
      </w:r>
      <w:r w:rsidRPr="00FA08BC">
        <w:rPr>
          <w:rFonts w:asciiTheme="minorEastAsia" w:eastAsiaTheme="minorEastAsia" w:hAnsiTheme="minorEastAsia"/>
          <w:sz w:val="28"/>
          <w:szCs w:val="28"/>
        </w:rPr>
        <w:t>中。</w:t>
      </w:r>
    </w:p>
    <w:p w:rsidR="002A55A6" w:rsidRPr="00FA08BC" w:rsidRDefault="002A55A6" w:rsidP="0097120C">
      <w:pPr>
        <w:pStyle w:val="a6"/>
        <w:numPr>
          <w:ilvl w:val="1"/>
          <w:numId w:val="1"/>
        </w:numPr>
        <w:spacing w:line="480" w:lineRule="exact"/>
        <w:ind w:leftChars="100" w:left="210" w:firstLine="560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 w:hint="eastAsia"/>
          <w:sz w:val="28"/>
          <w:szCs w:val="28"/>
        </w:rPr>
        <w:t>财务保险箱由财务人员负责具体保管，存档库由办公室相关人员负责具体保管</w:t>
      </w:r>
      <w:r w:rsidRPr="00FA08BC">
        <w:rPr>
          <w:rFonts w:asciiTheme="minorEastAsia" w:eastAsiaTheme="minorEastAsia" w:hAnsiTheme="minorEastAsia"/>
          <w:sz w:val="28"/>
          <w:szCs w:val="28"/>
        </w:rPr>
        <w:t>。</w:t>
      </w:r>
    </w:p>
    <w:p w:rsidR="002A55A6" w:rsidRPr="00FA08BC" w:rsidRDefault="002A55A6" w:rsidP="0097120C">
      <w:pPr>
        <w:pStyle w:val="a6"/>
        <w:numPr>
          <w:ilvl w:val="1"/>
          <w:numId w:val="1"/>
        </w:numPr>
        <w:spacing w:line="480" w:lineRule="exact"/>
        <w:ind w:leftChars="100" w:left="210" w:firstLine="560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 w:hint="eastAsia"/>
          <w:sz w:val="28"/>
          <w:szCs w:val="28"/>
        </w:rPr>
        <w:t>保</w:t>
      </w:r>
      <w:r w:rsidRPr="00FA08BC">
        <w:rPr>
          <w:rFonts w:asciiTheme="minorEastAsia" w:eastAsiaTheme="minorEastAsia" w:hAnsiTheme="minorEastAsia"/>
          <w:sz w:val="28"/>
          <w:szCs w:val="28"/>
        </w:rPr>
        <w:t>管人应审慎保管保险库钥匙，并严守密码，离职或移交工作亦同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FA08BC">
        <w:rPr>
          <w:rFonts w:asciiTheme="minorEastAsia" w:eastAsiaTheme="minorEastAsia" w:hAnsiTheme="minorEastAsia"/>
          <w:sz w:val="28"/>
          <w:szCs w:val="28"/>
        </w:rPr>
        <w:t>如因此而</w:t>
      </w:r>
      <w:proofErr w:type="gramStart"/>
      <w:r w:rsidRPr="00FA08BC">
        <w:rPr>
          <w:rFonts w:asciiTheme="minorEastAsia" w:eastAsiaTheme="minorEastAsia" w:hAnsiTheme="minorEastAsia"/>
          <w:sz w:val="28"/>
          <w:szCs w:val="28"/>
        </w:rPr>
        <w:t>致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协会</w:t>
      </w:r>
      <w:proofErr w:type="gramEnd"/>
      <w:r w:rsidRPr="00FA08BC">
        <w:rPr>
          <w:rFonts w:asciiTheme="minorEastAsia" w:eastAsiaTheme="minorEastAsia" w:hAnsiTheme="minorEastAsia"/>
          <w:sz w:val="28"/>
          <w:szCs w:val="28"/>
        </w:rPr>
        <w:t>遭受损失，将依情节轻重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对责任人进行责任处理，甚至</w:t>
      </w:r>
      <w:r w:rsidRPr="00FA08BC">
        <w:rPr>
          <w:rFonts w:asciiTheme="minorEastAsia" w:eastAsiaTheme="minorEastAsia" w:hAnsiTheme="minorEastAsia"/>
          <w:sz w:val="28"/>
          <w:szCs w:val="28"/>
        </w:rPr>
        <w:t>依法究办。</w:t>
      </w:r>
    </w:p>
    <w:p w:rsidR="002A55A6" w:rsidRPr="00FA08BC" w:rsidRDefault="002A55A6" w:rsidP="0097120C">
      <w:pPr>
        <w:pStyle w:val="a6"/>
        <w:numPr>
          <w:ilvl w:val="1"/>
          <w:numId w:val="1"/>
        </w:numPr>
        <w:spacing w:line="480" w:lineRule="exact"/>
        <w:ind w:leftChars="100" w:left="210" w:firstLine="560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 w:hint="eastAsia"/>
          <w:sz w:val="28"/>
          <w:szCs w:val="28"/>
        </w:rPr>
        <w:t>保险箱及存档柜</w:t>
      </w:r>
      <w:r w:rsidRPr="00FA08BC">
        <w:rPr>
          <w:rFonts w:asciiTheme="minorEastAsia" w:eastAsiaTheme="minorEastAsia" w:hAnsiTheme="minorEastAsia"/>
          <w:sz w:val="28"/>
          <w:szCs w:val="28"/>
        </w:rPr>
        <w:t>物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件</w:t>
      </w:r>
      <w:r w:rsidRPr="00FA08BC">
        <w:rPr>
          <w:rFonts w:asciiTheme="minorEastAsia" w:eastAsiaTheme="minorEastAsia" w:hAnsiTheme="minorEastAsia"/>
          <w:sz w:val="28"/>
          <w:szCs w:val="28"/>
        </w:rPr>
        <w:t>如有遗失或失窃，应即呈报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办公室</w:t>
      </w:r>
      <w:r w:rsidRPr="00FA08BC">
        <w:rPr>
          <w:rFonts w:asciiTheme="minorEastAsia" w:eastAsiaTheme="minorEastAsia" w:hAnsiTheme="minorEastAsia"/>
          <w:sz w:val="28"/>
          <w:szCs w:val="28"/>
        </w:rPr>
        <w:t xml:space="preserve">处理。 </w:t>
      </w:r>
    </w:p>
    <w:p w:rsidR="002A55A6" w:rsidRPr="00FA08BC" w:rsidRDefault="002A55A6" w:rsidP="0097120C">
      <w:pPr>
        <w:pStyle w:val="a6"/>
        <w:numPr>
          <w:ilvl w:val="1"/>
          <w:numId w:val="1"/>
        </w:numPr>
        <w:spacing w:line="480" w:lineRule="exact"/>
        <w:ind w:leftChars="100" w:left="210" w:firstLine="560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/>
          <w:sz w:val="28"/>
          <w:szCs w:val="28"/>
        </w:rPr>
        <w:t>盘点方式如下：</w:t>
      </w:r>
    </w:p>
    <w:p w:rsidR="002A55A6" w:rsidRPr="002A55A6" w:rsidRDefault="00FA08BC" w:rsidP="0097120C">
      <w:p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a)</w:t>
      </w:r>
      <w:r w:rsidR="002A55A6" w:rsidRPr="002A55A6">
        <w:rPr>
          <w:rFonts w:asciiTheme="minorEastAsia" w:eastAsiaTheme="minorEastAsia" w:hAnsiTheme="minorEastAsia" w:hint="eastAsia"/>
          <w:sz w:val="28"/>
          <w:szCs w:val="28"/>
        </w:rPr>
        <w:t>保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管人得于盘点前将资料、清单备妥。</w:t>
      </w:r>
    </w:p>
    <w:p w:rsidR="002A55A6" w:rsidRPr="002A55A6" w:rsidRDefault="00FA08BC" w:rsidP="0097120C">
      <w:p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b)</w:t>
      </w:r>
      <w:r w:rsidR="002A55A6" w:rsidRPr="002A55A6">
        <w:rPr>
          <w:rFonts w:asciiTheme="minorEastAsia" w:eastAsiaTheme="minorEastAsia" w:hAnsiTheme="minorEastAsia" w:hint="eastAsia"/>
          <w:sz w:val="28"/>
          <w:szCs w:val="28"/>
        </w:rPr>
        <w:t>办公室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每年</w:t>
      </w:r>
      <w:r w:rsidR="002A55A6" w:rsidRPr="002A55A6">
        <w:rPr>
          <w:rFonts w:asciiTheme="minorEastAsia" w:eastAsiaTheme="minorEastAsia" w:hAnsiTheme="minorEastAsia" w:hint="eastAsia"/>
          <w:sz w:val="28"/>
          <w:szCs w:val="28"/>
        </w:rPr>
        <w:t>度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盘点一次</w:t>
      </w:r>
      <w:r w:rsidR="002A55A6" w:rsidRPr="002A55A6">
        <w:rPr>
          <w:rFonts w:asciiTheme="minorEastAsia" w:eastAsiaTheme="minorEastAsia" w:hAnsiTheme="minorEastAsia" w:hint="eastAsia"/>
          <w:sz w:val="28"/>
          <w:szCs w:val="28"/>
        </w:rPr>
        <w:t>保险箱及存档柜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。</w:t>
      </w:r>
    </w:p>
    <w:p w:rsidR="002A55A6" w:rsidRPr="002A55A6" w:rsidRDefault="002A55A6" w:rsidP="0097120C">
      <w:pPr>
        <w:pStyle w:val="1"/>
        <w:spacing w:before="0" w:after="0"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第四章  钥匙管理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钥匙管理</w:t>
      </w:r>
    </w:p>
    <w:p w:rsidR="002A55A6" w:rsidRPr="00FA08BC" w:rsidRDefault="002A55A6" w:rsidP="0097120C">
      <w:pPr>
        <w:pStyle w:val="a6"/>
        <w:numPr>
          <w:ilvl w:val="1"/>
          <w:numId w:val="1"/>
        </w:numPr>
        <w:spacing w:line="480" w:lineRule="exact"/>
        <w:ind w:leftChars="100" w:left="210" w:firstLine="560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 w:hint="eastAsia"/>
          <w:sz w:val="28"/>
          <w:szCs w:val="28"/>
        </w:rPr>
        <w:t>协会所有</w:t>
      </w:r>
      <w:r w:rsidRPr="00FA08BC">
        <w:rPr>
          <w:rFonts w:asciiTheme="minorEastAsia" w:eastAsiaTheme="minorEastAsia" w:hAnsiTheme="minorEastAsia"/>
          <w:sz w:val="28"/>
          <w:szCs w:val="28"/>
        </w:rPr>
        <w:t>钥匙由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办公室行政经理</w:t>
      </w:r>
      <w:r w:rsidRPr="00FA08BC">
        <w:rPr>
          <w:rFonts w:asciiTheme="minorEastAsia" w:eastAsiaTheme="minorEastAsia" w:hAnsiTheme="minorEastAsia"/>
          <w:sz w:val="28"/>
          <w:szCs w:val="28"/>
        </w:rPr>
        <w:t>统筹管理、复制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FA08BC">
        <w:rPr>
          <w:rFonts w:asciiTheme="minorEastAsia" w:eastAsiaTheme="minorEastAsia" w:hAnsiTheme="minorEastAsia"/>
          <w:sz w:val="28"/>
          <w:szCs w:val="28"/>
        </w:rPr>
        <w:t>部门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FA08BC">
        <w:rPr>
          <w:rFonts w:asciiTheme="minorEastAsia" w:eastAsiaTheme="minorEastAsia" w:hAnsiTheme="minorEastAsia"/>
          <w:sz w:val="28"/>
          <w:szCs w:val="28"/>
        </w:rPr>
        <w:t>钥匙由部门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Pr="00FA08BC">
        <w:rPr>
          <w:rFonts w:asciiTheme="minorEastAsia" w:eastAsiaTheme="minorEastAsia" w:hAnsiTheme="minorEastAsia"/>
          <w:sz w:val="28"/>
          <w:szCs w:val="28"/>
        </w:rPr>
        <w:t>管理。</w:t>
      </w:r>
    </w:p>
    <w:p w:rsidR="002A55A6" w:rsidRPr="00FA08BC" w:rsidRDefault="002A55A6" w:rsidP="0097120C">
      <w:pPr>
        <w:pStyle w:val="a6"/>
        <w:numPr>
          <w:ilvl w:val="1"/>
          <w:numId w:val="1"/>
        </w:numPr>
        <w:spacing w:line="480" w:lineRule="exact"/>
        <w:ind w:leftChars="100" w:left="210" w:firstLine="560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/>
          <w:sz w:val="28"/>
          <w:szCs w:val="28"/>
        </w:rPr>
        <w:t>部门负责人负责管理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本部门</w:t>
      </w:r>
      <w:r w:rsidRPr="00FA08BC">
        <w:rPr>
          <w:rFonts w:asciiTheme="minorEastAsia" w:eastAsiaTheme="minorEastAsia" w:hAnsiTheme="minorEastAsia"/>
          <w:sz w:val="28"/>
          <w:szCs w:val="28"/>
        </w:rPr>
        <w:t>钥匙的使用，不得任意复制或允许同仁借予他人使用，否则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对其进行责任处理。</w:t>
      </w:r>
    </w:p>
    <w:p w:rsidR="002A55A6" w:rsidRPr="00FA08BC" w:rsidRDefault="002A55A6" w:rsidP="0097120C">
      <w:pPr>
        <w:pStyle w:val="a6"/>
        <w:numPr>
          <w:ilvl w:val="1"/>
          <w:numId w:val="1"/>
        </w:numPr>
        <w:spacing w:line="480" w:lineRule="exact"/>
        <w:ind w:leftChars="100" w:left="210" w:firstLine="560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 w:hint="eastAsia"/>
          <w:sz w:val="28"/>
          <w:szCs w:val="28"/>
        </w:rPr>
        <w:t>协会钥匙的配置，至少在办公室保留一套，以备急需。</w:t>
      </w:r>
    </w:p>
    <w:p w:rsidR="002A55A6" w:rsidRPr="00FA08BC" w:rsidRDefault="002A55A6" w:rsidP="0097120C">
      <w:pPr>
        <w:pStyle w:val="a6"/>
        <w:numPr>
          <w:ilvl w:val="1"/>
          <w:numId w:val="1"/>
        </w:numPr>
        <w:spacing w:line="480" w:lineRule="exact"/>
        <w:ind w:leftChars="100" w:left="210" w:firstLine="560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/>
          <w:sz w:val="28"/>
          <w:szCs w:val="28"/>
        </w:rPr>
        <w:t>钥匙保管人应遵守下列条件</w:t>
      </w:r>
      <w:r w:rsidRPr="00FA08BC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A55A6" w:rsidRPr="002A55A6" w:rsidRDefault="00FA08BC" w:rsidP="0097120C">
      <w:p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a) 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离职时应将钥匙缴交</w:t>
      </w:r>
      <w:r w:rsidR="002A55A6" w:rsidRPr="002A55A6">
        <w:rPr>
          <w:rFonts w:asciiTheme="minorEastAsia" w:eastAsiaTheme="minorEastAsia" w:hAnsiTheme="minorEastAsia" w:hint="eastAsia"/>
          <w:sz w:val="28"/>
          <w:szCs w:val="28"/>
        </w:rPr>
        <w:t>办公室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。</w:t>
      </w:r>
    </w:p>
    <w:p w:rsidR="002A55A6" w:rsidRPr="002A55A6" w:rsidRDefault="00FA08BC" w:rsidP="0097120C">
      <w:p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b)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钥匙遗失时，应立即向</w:t>
      </w:r>
      <w:r w:rsidR="002A55A6" w:rsidRPr="002A55A6">
        <w:rPr>
          <w:rFonts w:asciiTheme="minorEastAsia" w:eastAsiaTheme="minorEastAsia" w:hAnsiTheme="minorEastAsia" w:hint="eastAsia"/>
          <w:sz w:val="28"/>
          <w:szCs w:val="28"/>
        </w:rPr>
        <w:t>办公室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报备</w:t>
      </w:r>
      <w:r w:rsidR="002A55A6" w:rsidRPr="002A55A6">
        <w:rPr>
          <w:rFonts w:asciiTheme="minorEastAsia" w:eastAsiaTheme="minorEastAsia" w:hAnsiTheme="minorEastAsia" w:hint="eastAsia"/>
          <w:sz w:val="28"/>
          <w:szCs w:val="28"/>
        </w:rPr>
        <w:t>，申请更换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。</w:t>
      </w:r>
    </w:p>
    <w:p w:rsidR="002A55A6" w:rsidRPr="002A55A6" w:rsidRDefault="00FA08BC" w:rsidP="0097120C">
      <w:p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c)</w:t>
      </w:r>
      <w:r w:rsidR="002A55A6" w:rsidRPr="002A55A6">
        <w:rPr>
          <w:rFonts w:asciiTheme="minorEastAsia" w:eastAsiaTheme="minorEastAsia" w:hAnsiTheme="minorEastAsia"/>
          <w:sz w:val="28"/>
          <w:szCs w:val="28"/>
        </w:rPr>
        <w:t>不能任意借予外人使用。</w:t>
      </w:r>
    </w:p>
    <w:p w:rsidR="002A55A6" w:rsidRPr="002A55A6" w:rsidRDefault="002A55A6" w:rsidP="0097120C">
      <w:p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FA08B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A55A6">
        <w:rPr>
          <w:rFonts w:asciiTheme="minorEastAsia" w:eastAsiaTheme="minorEastAsia" w:hAnsiTheme="minorEastAsia" w:hint="eastAsia"/>
          <w:sz w:val="28"/>
          <w:szCs w:val="28"/>
        </w:rPr>
        <w:t>钥匙的新配、更换和复制，办公室需及时登记。</w:t>
      </w:r>
    </w:p>
    <w:p w:rsidR="002A55A6" w:rsidRPr="002A55A6" w:rsidRDefault="002A55A6" w:rsidP="0097120C">
      <w:pPr>
        <w:pStyle w:val="1"/>
        <w:spacing w:before="0" w:after="0"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第五章  个人物件管理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每位员工需有带锁的抽屉或柜子。外出就餐或办事离开工位前，请将重要物品（如笔记本电脑、钱包、手机、贵重首饰、</w:t>
      </w:r>
      <w:r w:rsidRPr="002A55A6">
        <w:rPr>
          <w:rFonts w:asciiTheme="minorEastAsia" w:eastAsiaTheme="minorEastAsia" w:hAnsiTheme="minorEastAsia" w:hint="eastAsia"/>
          <w:sz w:val="28"/>
          <w:szCs w:val="28"/>
        </w:rPr>
        <w:lastRenderedPageBreak/>
        <w:t>凭证票据、资料等）妥善保管，以免丢失或误拿。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/>
          <w:sz w:val="28"/>
          <w:szCs w:val="28"/>
        </w:rPr>
        <w:t>人离时注意关锁个人</w:t>
      </w:r>
      <w:r w:rsidRPr="002A55A6">
        <w:rPr>
          <w:rFonts w:asciiTheme="minorEastAsia" w:eastAsiaTheme="minorEastAsia" w:hAnsiTheme="minorEastAsia" w:hint="eastAsia"/>
          <w:sz w:val="28"/>
          <w:szCs w:val="28"/>
        </w:rPr>
        <w:t>抽屉、柜子，钥匙应</w:t>
      </w:r>
      <w:r w:rsidRPr="002A55A6">
        <w:rPr>
          <w:rFonts w:asciiTheme="minorEastAsia" w:eastAsiaTheme="minorEastAsia" w:hAnsiTheme="minorEastAsia"/>
          <w:sz w:val="28"/>
          <w:szCs w:val="28"/>
        </w:rPr>
        <w:t>随身携带。</w:t>
      </w:r>
      <w:r w:rsidRPr="002A55A6">
        <w:rPr>
          <w:rFonts w:asciiTheme="minorEastAsia" w:eastAsiaTheme="minorEastAsia" w:hAnsiTheme="minorEastAsia" w:hint="eastAsia"/>
          <w:sz w:val="28"/>
          <w:szCs w:val="28"/>
        </w:rPr>
        <w:t>财务人员离开财务室前应锁好财务室门。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/>
          <w:sz w:val="28"/>
          <w:szCs w:val="28"/>
        </w:rPr>
        <w:t>进</w:t>
      </w:r>
      <w:r w:rsidRPr="002A55A6">
        <w:rPr>
          <w:rFonts w:asciiTheme="minorEastAsia" w:eastAsiaTheme="minorEastAsia" w:hAnsiTheme="minorEastAsia" w:hint="eastAsia"/>
          <w:sz w:val="28"/>
          <w:szCs w:val="28"/>
        </w:rPr>
        <w:t>入</w:t>
      </w:r>
      <w:r w:rsidRPr="002A55A6">
        <w:rPr>
          <w:rFonts w:asciiTheme="minorEastAsia" w:eastAsiaTheme="minorEastAsia" w:hAnsiTheme="minorEastAsia"/>
          <w:sz w:val="28"/>
          <w:szCs w:val="28"/>
        </w:rPr>
        <w:t>办公</w:t>
      </w:r>
      <w:r w:rsidRPr="002A55A6">
        <w:rPr>
          <w:rFonts w:asciiTheme="minorEastAsia" w:eastAsiaTheme="minorEastAsia" w:hAnsiTheme="minorEastAsia" w:hint="eastAsia"/>
          <w:sz w:val="28"/>
          <w:szCs w:val="28"/>
        </w:rPr>
        <w:t>区</w:t>
      </w:r>
      <w:r w:rsidRPr="002A55A6">
        <w:rPr>
          <w:rFonts w:asciiTheme="minorEastAsia" w:eastAsiaTheme="minorEastAsia" w:hAnsiTheme="minorEastAsia"/>
          <w:sz w:val="28"/>
          <w:szCs w:val="28"/>
        </w:rPr>
        <w:t>随带的包、脱卸的衣服内应取掉个人手机、现金等，防止</w:t>
      </w:r>
      <w:r w:rsidRPr="002A55A6">
        <w:rPr>
          <w:rFonts w:asciiTheme="minorEastAsia" w:eastAsiaTheme="minorEastAsia" w:hAnsiTheme="minorEastAsia" w:hint="eastAsia"/>
          <w:sz w:val="28"/>
          <w:szCs w:val="28"/>
        </w:rPr>
        <w:t>遗失</w:t>
      </w:r>
      <w:r w:rsidRPr="002A55A6">
        <w:rPr>
          <w:rFonts w:asciiTheme="minorEastAsia" w:eastAsiaTheme="minorEastAsia" w:hAnsiTheme="minorEastAsia"/>
          <w:sz w:val="28"/>
          <w:szCs w:val="28"/>
        </w:rPr>
        <w:t>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个人抽屉、柜子的钥匙丢失后立即及时向办公室提出申请换锁，以此造成的损失和费用由个人承担。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严禁员工存放或带入易燃易爆物品。办公区严禁吸烟。</w:t>
      </w:r>
    </w:p>
    <w:p w:rsidR="002A55A6" w:rsidRPr="002A55A6" w:rsidRDefault="002A55A6" w:rsidP="0097120C">
      <w:pPr>
        <w:pStyle w:val="1"/>
        <w:spacing w:before="0" w:after="0"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第五章  安全事故管理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办公室负责协会安全事故的处理工作。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安全事故管理包括隐患和实际发生事故。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事故隐患发现人应在第一时间报告办公室，办公室应在第一时间提出事故隐患处理方案；能够自行解决的，在第一时间着手解决；不能自行解决的，上报秘书长，合议并审批后着手解决。解决后对事故隐患发现人进行表扬嘉奖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对于实际发生的事故，如被盗或火情，迅速向领导和保卫部门报案并立即采取措施保护好现场，不得破坏现场。解决后提出事故防范措施，并对事故责任人进行责任处理，情节严重的，追究法律责任。</w:t>
      </w:r>
    </w:p>
    <w:p w:rsidR="002A55A6" w:rsidRPr="002A55A6" w:rsidRDefault="002A55A6" w:rsidP="0097120C">
      <w:pPr>
        <w:pStyle w:val="1"/>
        <w:spacing w:before="0" w:after="0"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第七章  附则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本办法由办公室负责制定、解释和修改。</w:t>
      </w:r>
    </w:p>
    <w:p w:rsidR="002A55A6" w:rsidRPr="002A55A6" w:rsidRDefault="002A55A6" w:rsidP="0097120C">
      <w:pPr>
        <w:numPr>
          <w:ilvl w:val="0"/>
          <w:numId w:val="1"/>
        </w:numPr>
        <w:spacing w:line="480" w:lineRule="exact"/>
        <w:ind w:leftChars="100" w:left="21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A55A6">
        <w:rPr>
          <w:rFonts w:asciiTheme="minorEastAsia" w:eastAsiaTheme="minorEastAsia" w:hAnsiTheme="minorEastAsia" w:hint="eastAsia"/>
          <w:sz w:val="28"/>
          <w:szCs w:val="28"/>
        </w:rPr>
        <w:t>本办法经批准后，自颁布之日起实施。</w:t>
      </w:r>
    </w:p>
    <w:p w:rsidR="002A55A6" w:rsidRPr="002A55A6" w:rsidRDefault="002A55A6" w:rsidP="002A55A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2A55A6" w:rsidRPr="00913DBC" w:rsidRDefault="002A55A6" w:rsidP="002A55A6">
      <w:pPr>
        <w:spacing w:line="360" w:lineRule="auto"/>
        <w:rPr>
          <w:sz w:val="24"/>
        </w:rPr>
      </w:pPr>
    </w:p>
    <w:p w:rsidR="002A55A6" w:rsidRPr="00FA08BC" w:rsidRDefault="00FA08BC" w:rsidP="00FA08BC">
      <w:pPr>
        <w:widowControl/>
        <w:ind w:right="241"/>
        <w:jc w:val="right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/>
          <w:sz w:val="28"/>
          <w:szCs w:val="28"/>
        </w:rPr>
        <w:t>北京电信技术发展产业协会</w:t>
      </w:r>
    </w:p>
    <w:p w:rsidR="00FA08BC" w:rsidRPr="00FA08BC" w:rsidRDefault="00FA08BC" w:rsidP="00FA08BC">
      <w:pPr>
        <w:widowControl/>
        <w:ind w:right="241"/>
        <w:jc w:val="right"/>
        <w:rPr>
          <w:rFonts w:asciiTheme="minorEastAsia" w:eastAsiaTheme="minorEastAsia" w:hAnsiTheme="minorEastAsia"/>
          <w:sz w:val="28"/>
          <w:szCs w:val="28"/>
        </w:rPr>
      </w:pPr>
      <w:r w:rsidRPr="00FA08BC">
        <w:rPr>
          <w:rFonts w:asciiTheme="minorEastAsia" w:eastAsiaTheme="minorEastAsia" w:hAnsiTheme="minorEastAsia" w:hint="eastAsia"/>
          <w:sz w:val="28"/>
          <w:szCs w:val="28"/>
        </w:rPr>
        <w:t>2014年6月20日</w:t>
      </w:r>
      <w:bookmarkStart w:id="0" w:name="_GoBack"/>
      <w:bookmarkEnd w:id="0"/>
    </w:p>
    <w:sectPr w:rsidR="00FA08BC" w:rsidRPr="00FA08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8C" w:rsidRDefault="00805E8C" w:rsidP="002A55A6">
      <w:r>
        <w:separator/>
      </w:r>
    </w:p>
  </w:endnote>
  <w:endnote w:type="continuationSeparator" w:id="0">
    <w:p w:rsidR="00805E8C" w:rsidRDefault="00805E8C" w:rsidP="002A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8C" w:rsidRDefault="00805E8C" w:rsidP="002A55A6">
      <w:r>
        <w:separator/>
      </w:r>
    </w:p>
  </w:footnote>
  <w:footnote w:type="continuationSeparator" w:id="0">
    <w:p w:rsidR="00805E8C" w:rsidRDefault="00805E8C" w:rsidP="002A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A6" w:rsidRDefault="002A55A6">
    <w:pPr>
      <w:pStyle w:val="a3"/>
    </w:pPr>
    <w:r>
      <w:rPr>
        <w:noProof/>
      </w:rPr>
      <w:drawing>
        <wp:inline distT="0" distB="0" distL="0" distR="0">
          <wp:extent cx="1800000" cy="352588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产业联盟 Logo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2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3DBC" w:rsidRDefault="00805E8C" w:rsidP="003210A3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99C"/>
    <w:multiLevelType w:val="hybridMultilevel"/>
    <w:tmpl w:val="67E66560"/>
    <w:lvl w:ilvl="0" w:tplc="04090019">
      <w:start w:val="1"/>
      <w:numFmt w:val="lowerLetter"/>
      <w:lvlText w:val="%1)"/>
      <w:lvlJc w:val="left"/>
      <w:pPr>
        <w:tabs>
          <w:tab w:val="num" w:pos="1620"/>
        </w:tabs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0FA3081E"/>
    <w:multiLevelType w:val="hybridMultilevel"/>
    <w:tmpl w:val="158880BC"/>
    <w:lvl w:ilvl="0" w:tplc="04090019">
      <w:start w:val="1"/>
      <w:numFmt w:val="lowerLetter"/>
      <w:lvlText w:val="%1)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4F16B53"/>
    <w:multiLevelType w:val="hybridMultilevel"/>
    <w:tmpl w:val="917CE82E"/>
    <w:lvl w:ilvl="0" w:tplc="0230495E">
      <w:start w:val="1"/>
      <w:numFmt w:val="chineseCountingThousand"/>
      <w:lvlText w:val="第%1条 "/>
      <w:lvlJc w:val="left"/>
      <w:pPr>
        <w:tabs>
          <w:tab w:val="num" w:pos="1080"/>
        </w:tabs>
        <w:ind w:left="-57" w:firstLine="57"/>
      </w:pPr>
      <w:rPr>
        <w:rFonts w:eastAsia="宋体" w:hint="eastAsia"/>
        <w:b/>
        <w:i w:val="0"/>
        <w:sz w:val="24"/>
      </w:rPr>
    </w:lvl>
    <w:lvl w:ilvl="1" w:tplc="F3C6B556">
      <w:start w:val="1"/>
      <w:numFmt w:val="decimal"/>
      <w:lvlText w:val="%2、"/>
      <w:lvlJc w:val="left"/>
      <w:pPr>
        <w:tabs>
          <w:tab w:val="num" w:pos="1417"/>
        </w:tabs>
        <w:ind w:left="850" w:hanging="567"/>
      </w:pPr>
      <w:rPr>
        <w:rFonts w:asciiTheme="minorEastAsia" w:eastAsiaTheme="minorEastAsia" w:hAnsiTheme="minorEastAsia" w:cs="Times New Roman"/>
      </w:rPr>
    </w:lvl>
    <w:lvl w:ilvl="2" w:tplc="75584DD0">
      <w:start w:val="1"/>
      <w:numFmt w:val="lowerLetter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AAA0A32">
      <w:start w:val="1"/>
      <w:numFmt w:val="decimal"/>
      <w:lvlText w:val="%4、"/>
      <w:lvlJc w:val="left"/>
      <w:pPr>
        <w:tabs>
          <w:tab w:val="num" w:pos="1827"/>
        </w:tabs>
        <w:ind w:left="1827" w:hanging="567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D4"/>
    <w:rsid w:val="002A55A6"/>
    <w:rsid w:val="002E637E"/>
    <w:rsid w:val="00805E8C"/>
    <w:rsid w:val="0097120C"/>
    <w:rsid w:val="00A6043D"/>
    <w:rsid w:val="00B05CD4"/>
    <w:rsid w:val="00BB6852"/>
    <w:rsid w:val="00CD4286"/>
    <w:rsid w:val="00EE0DE1"/>
    <w:rsid w:val="00FA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2AC23-749B-453D-BF16-039BE84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A55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5A6"/>
    <w:rPr>
      <w:sz w:val="18"/>
      <w:szCs w:val="18"/>
    </w:rPr>
  </w:style>
  <w:style w:type="character" w:customStyle="1" w:styleId="1Char">
    <w:name w:val="标题 1 Char"/>
    <w:basedOn w:val="a0"/>
    <w:link w:val="1"/>
    <w:rsid w:val="002A55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ubtle Emphasis"/>
    <w:basedOn w:val="a0"/>
    <w:uiPriority w:val="19"/>
    <w:qFormat/>
    <w:rsid w:val="002A55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08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230</Words>
  <Characters>1316</Characters>
  <Application>Microsoft Office Word</Application>
  <DocSecurity>0</DocSecurity>
  <Lines>10</Lines>
  <Paragraphs>3</Paragraphs>
  <ScaleCrop>false</ScaleCrop>
  <Company>Lenovo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2017-09-08T09:03:00Z</dcterms:created>
  <dcterms:modified xsi:type="dcterms:W3CDTF">2017-09-18T02:48:00Z</dcterms:modified>
</cp:coreProperties>
</file>